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D30" w:rsidRDefault="00957D30" w:rsidP="00957D30">
      <w:pPr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RESOLUÇÃO Nº 096, de 08 </w:t>
      </w:r>
      <w:r w:rsidRPr="00EF4837">
        <w:rPr>
          <w:rFonts w:ascii="Calibri" w:hAnsi="Calibri" w:cs="Calibri"/>
          <w:sz w:val="28"/>
          <w:szCs w:val="28"/>
        </w:rPr>
        <w:t>de dezembro de 2014.</w:t>
      </w:r>
    </w:p>
    <w:p w:rsidR="00957D30" w:rsidRPr="00EF4837" w:rsidRDefault="00957D30" w:rsidP="00957D30">
      <w:pPr>
        <w:rPr>
          <w:rFonts w:ascii="Calibri" w:hAnsi="Calibri" w:cs="Calibri"/>
          <w:sz w:val="28"/>
          <w:szCs w:val="28"/>
        </w:rPr>
      </w:pPr>
    </w:p>
    <w:p w:rsidR="00957D30" w:rsidRDefault="00957D30" w:rsidP="00957D30">
      <w:pPr>
        <w:ind w:left="4395"/>
        <w:jc w:val="both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>Revoga o Art. 123 e Incisos do Regimento Interno da Câmara Municipal de Vereadores de São Miguel das Missões.</w:t>
      </w:r>
    </w:p>
    <w:p w:rsidR="00957D30" w:rsidRPr="00EF4837" w:rsidRDefault="00957D30" w:rsidP="00957D30">
      <w:pPr>
        <w:ind w:left="4395"/>
        <w:jc w:val="both"/>
        <w:rPr>
          <w:rFonts w:ascii="Calibri" w:hAnsi="Calibri" w:cs="Calibri"/>
          <w:sz w:val="28"/>
          <w:szCs w:val="28"/>
        </w:rPr>
      </w:pPr>
    </w:p>
    <w:p w:rsidR="00957D30" w:rsidRDefault="00957D30" w:rsidP="00957D30">
      <w:pPr>
        <w:ind w:firstLine="1418"/>
        <w:jc w:val="both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>A MESA DIRETORA DA CÂMARA MUNICIPAL DE VEREADORES DE SÃO MIGUEL DAS MISSÕES – RS.</w:t>
      </w:r>
    </w:p>
    <w:p w:rsidR="00957D30" w:rsidRPr="00EF4837" w:rsidRDefault="00957D30" w:rsidP="00957D30">
      <w:pPr>
        <w:ind w:firstLine="1418"/>
        <w:jc w:val="both"/>
        <w:rPr>
          <w:rFonts w:ascii="Calibri" w:hAnsi="Calibri" w:cs="Calibri"/>
          <w:sz w:val="28"/>
          <w:szCs w:val="28"/>
        </w:rPr>
      </w:pPr>
    </w:p>
    <w:p w:rsidR="00957D30" w:rsidRDefault="00957D30" w:rsidP="00957D30">
      <w:pPr>
        <w:ind w:firstLine="1418"/>
        <w:jc w:val="both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>FAZ SABER, de conformidade com os poderes que lhe são conferidos pelo Regimento Interno da Câmara, em seu artigo 149, Inciso I, que a Câmara de Vereadores aprovou e a Mesa Diretora promulga a seguinte:</w:t>
      </w:r>
    </w:p>
    <w:p w:rsidR="00957D30" w:rsidRPr="00EF4837" w:rsidRDefault="00957D30" w:rsidP="00957D30">
      <w:pPr>
        <w:ind w:firstLine="1418"/>
        <w:jc w:val="both"/>
        <w:rPr>
          <w:rFonts w:ascii="Calibri" w:hAnsi="Calibri" w:cs="Calibri"/>
          <w:sz w:val="28"/>
          <w:szCs w:val="28"/>
        </w:rPr>
      </w:pPr>
    </w:p>
    <w:p w:rsidR="00957D30" w:rsidRDefault="00957D30" w:rsidP="00957D30">
      <w:pPr>
        <w:ind w:firstLine="1418"/>
        <w:jc w:val="both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ab/>
      </w:r>
      <w:r w:rsidRPr="00EF4837">
        <w:rPr>
          <w:rFonts w:ascii="Calibri" w:hAnsi="Calibri" w:cs="Calibri"/>
          <w:sz w:val="28"/>
          <w:szCs w:val="28"/>
        </w:rPr>
        <w:tab/>
        <w:t xml:space="preserve">          RESOLUÇÃO</w:t>
      </w:r>
    </w:p>
    <w:p w:rsidR="00957D30" w:rsidRPr="00EF4837" w:rsidRDefault="00957D30" w:rsidP="00957D30">
      <w:pPr>
        <w:ind w:firstLine="1418"/>
        <w:jc w:val="both"/>
        <w:rPr>
          <w:rFonts w:ascii="Calibri" w:hAnsi="Calibri" w:cs="Calibri"/>
          <w:b/>
          <w:sz w:val="28"/>
          <w:szCs w:val="28"/>
        </w:rPr>
      </w:pPr>
    </w:p>
    <w:p w:rsidR="00957D30" w:rsidRDefault="00957D30" w:rsidP="00957D30">
      <w:pPr>
        <w:jc w:val="both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ab/>
      </w:r>
      <w:r w:rsidRPr="00EF4837">
        <w:rPr>
          <w:rFonts w:ascii="Calibri" w:hAnsi="Calibri" w:cs="Calibri"/>
          <w:sz w:val="28"/>
          <w:szCs w:val="28"/>
        </w:rPr>
        <w:tab/>
      </w:r>
      <w:r w:rsidRPr="00EF4837">
        <w:rPr>
          <w:rFonts w:ascii="Calibri" w:hAnsi="Calibri" w:cs="Calibri"/>
          <w:sz w:val="28"/>
          <w:szCs w:val="28"/>
        </w:rPr>
        <w:tab/>
        <w:t>Art. 1º Revoga-se o Art. 123 e Incisos do Regimento Interno da Câmara Municipal de Vereadores de São Miguel das Missões.</w:t>
      </w:r>
    </w:p>
    <w:p w:rsidR="00957D30" w:rsidRPr="00EF4837" w:rsidRDefault="00957D30" w:rsidP="00957D30">
      <w:pPr>
        <w:jc w:val="both"/>
        <w:rPr>
          <w:rFonts w:ascii="Calibri" w:hAnsi="Calibri" w:cs="Calibri"/>
          <w:sz w:val="28"/>
          <w:szCs w:val="28"/>
        </w:rPr>
      </w:pPr>
    </w:p>
    <w:p w:rsidR="00957D30" w:rsidRDefault="00957D30" w:rsidP="00957D30">
      <w:pPr>
        <w:jc w:val="both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ab/>
      </w:r>
      <w:r w:rsidRPr="00EF4837">
        <w:rPr>
          <w:rFonts w:ascii="Calibri" w:hAnsi="Calibri" w:cs="Calibri"/>
          <w:sz w:val="28"/>
          <w:szCs w:val="28"/>
        </w:rPr>
        <w:tab/>
      </w:r>
      <w:r w:rsidRPr="00EF4837">
        <w:rPr>
          <w:rFonts w:ascii="Calibri" w:hAnsi="Calibri" w:cs="Calibri"/>
          <w:sz w:val="28"/>
          <w:szCs w:val="28"/>
        </w:rPr>
        <w:tab/>
        <w:t>Art. 2º Esta Resolução entra em vigor na data de sua publicação.</w:t>
      </w:r>
    </w:p>
    <w:p w:rsidR="00957D30" w:rsidRDefault="00957D30" w:rsidP="00957D30">
      <w:pPr>
        <w:jc w:val="both"/>
        <w:rPr>
          <w:rFonts w:ascii="Calibri" w:hAnsi="Calibri" w:cs="Calibri"/>
          <w:sz w:val="28"/>
          <w:szCs w:val="28"/>
        </w:rPr>
      </w:pPr>
    </w:p>
    <w:p w:rsidR="00957D30" w:rsidRPr="00EF4837" w:rsidRDefault="00957D30" w:rsidP="00957D30">
      <w:pPr>
        <w:jc w:val="both"/>
        <w:rPr>
          <w:rFonts w:ascii="Calibri" w:hAnsi="Calibri" w:cs="Calibri"/>
          <w:sz w:val="28"/>
          <w:szCs w:val="28"/>
        </w:rPr>
      </w:pPr>
    </w:p>
    <w:p w:rsidR="00957D30" w:rsidRPr="00EF4837" w:rsidRDefault="00957D30" w:rsidP="00957D30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São Miguel das Missões, em 08 </w:t>
      </w:r>
      <w:r w:rsidRPr="00EF4837">
        <w:rPr>
          <w:rFonts w:ascii="Calibri" w:hAnsi="Calibri" w:cs="Calibri"/>
          <w:sz w:val="28"/>
          <w:szCs w:val="28"/>
        </w:rPr>
        <w:t>de dezembro de 2014.</w:t>
      </w:r>
    </w:p>
    <w:p w:rsidR="00957D30" w:rsidRPr="00EF4837" w:rsidRDefault="00957D30" w:rsidP="00957D30">
      <w:pPr>
        <w:jc w:val="both"/>
        <w:rPr>
          <w:rFonts w:ascii="Calibri" w:hAnsi="Calibri" w:cs="Calibri"/>
          <w:sz w:val="28"/>
          <w:szCs w:val="28"/>
        </w:rPr>
      </w:pPr>
    </w:p>
    <w:p w:rsidR="00957D30" w:rsidRPr="00EF4837" w:rsidRDefault="00957D30" w:rsidP="00957D30">
      <w:pPr>
        <w:jc w:val="both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>Mesa Diretora:</w:t>
      </w:r>
    </w:p>
    <w:p w:rsidR="00957D30" w:rsidRPr="00EF4837" w:rsidRDefault="00957D30" w:rsidP="00957D30">
      <w:pPr>
        <w:jc w:val="both"/>
        <w:rPr>
          <w:rFonts w:ascii="Calibri" w:hAnsi="Calibri" w:cs="Calibri"/>
          <w:sz w:val="28"/>
          <w:szCs w:val="28"/>
        </w:rPr>
      </w:pPr>
    </w:p>
    <w:p w:rsidR="00957D30" w:rsidRPr="00EF4837" w:rsidRDefault="00957D30" w:rsidP="00957D30">
      <w:pPr>
        <w:jc w:val="center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 xml:space="preserve">Ver. VALDIR LIMA </w:t>
      </w:r>
      <w:proofErr w:type="gramStart"/>
      <w:r w:rsidRPr="00EF4837">
        <w:rPr>
          <w:rFonts w:ascii="Calibri" w:hAnsi="Calibri" w:cs="Calibri"/>
          <w:sz w:val="28"/>
          <w:szCs w:val="28"/>
        </w:rPr>
        <w:t>DA SILVA                              Ver</w:t>
      </w:r>
      <w:proofErr w:type="gramEnd"/>
      <w:r w:rsidRPr="00EF4837">
        <w:rPr>
          <w:rFonts w:ascii="Calibri" w:hAnsi="Calibri" w:cs="Calibri"/>
          <w:sz w:val="28"/>
          <w:szCs w:val="28"/>
        </w:rPr>
        <w:t>. SILMAR MÜLLICH</w:t>
      </w:r>
    </w:p>
    <w:p w:rsidR="00957D30" w:rsidRPr="00EF4837" w:rsidRDefault="00957D30" w:rsidP="00957D30">
      <w:pPr>
        <w:jc w:val="center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>Presidente                                                     Vice-presidente</w:t>
      </w:r>
    </w:p>
    <w:p w:rsidR="00957D30" w:rsidRPr="00EF4837" w:rsidRDefault="00957D30" w:rsidP="00957D30">
      <w:pPr>
        <w:jc w:val="center"/>
        <w:rPr>
          <w:rFonts w:ascii="Calibri" w:hAnsi="Calibri" w:cs="Calibri"/>
          <w:sz w:val="28"/>
          <w:szCs w:val="28"/>
        </w:rPr>
      </w:pPr>
    </w:p>
    <w:p w:rsidR="00957D30" w:rsidRPr="00EF4837" w:rsidRDefault="00957D30" w:rsidP="00957D30">
      <w:pPr>
        <w:jc w:val="center"/>
        <w:rPr>
          <w:rFonts w:ascii="Calibri" w:hAnsi="Calibri" w:cs="Calibri"/>
          <w:sz w:val="28"/>
          <w:szCs w:val="28"/>
        </w:rPr>
      </w:pPr>
    </w:p>
    <w:p w:rsidR="00957D30" w:rsidRPr="00EF4837" w:rsidRDefault="00957D30" w:rsidP="00957D30">
      <w:pPr>
        <w:jc w:val="center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>Ver. EDER DOS SANTOS REIS                         Ver. OSCAR JARBAS MACHADO</w:t>
      </w:r>
    </w:p>
    <w:p w:rsidR="00957D30" w:rsidRPr="00EF4837" w:rsidRDefault="00957D30" w:rsidP="00957D30">
      <w:pPr>
        <w:jc w:val="center"/>
        <w:rPr>
          <w:rFonts w:ascii="Calibri" w:hAnsi="Calibri" w:cs="Calibri"/>
          <w:sz w:val="28"/>
          <w:szCs w:val="28"/>
        </w:rPr>
      </w:pPr>
      <w:r w:rsidRPr="00EF4837">
        <w:rPr>
          <w:rFonts w:ascii="Calibri" w:hAnsi="Calibri" w:cs="Calibri"/>
          <w:sz w:val="28"/>
          <w:szCs w:val="28"/>
        </w:rPr>
        <w:t>1º Secretário                                               2º Secretário</w:t>
      </w:r>
    </w:p>
    <w:p w:rsidR="00957D30" w:rsidRPr="00B02191" w:rsidRDefault="00957D30" w:rsidP="00957D30">
      <w:pPr>
        <w:rPr>
          <w:sz w:val="28"/>
          <w:szCs w:val="28"/>
        </w:rPr>
      </w:pPr>
    </w:p>
    <w:p w:rsidR="00957D30" w:rsidRDefault="00957D30" w:rsidP="00957D30">
      <w:pPr>
        <w:ind w:left="142" w:firstLine="992"/>
        <w:rPr>
          <w:rFonts w:ascii="Calibri" w:hAnsi="Calibri"/>
          <w:sz w:val="28"/>
          <w:szCs w:val="28"/>
        </w:rPr>
      </w:pPr>
    </w:p>
    <w:p w:rsidR="00892C69" w:rsidRDefault="00892C69"/>
    <w:sectPr w:rsidR="00892C69" w:rsidSect="00CE3AE7">
      <w:pgSz w:w="11907" w:h="16840" w:code="9"/>
      <w:pgMar w:top="2835" w:right="1134" w:bottom="1418" w:left="1134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7D30"/>
    <w:rsid w:val="00892C69"/>
    <w:rsid w:val="00957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D3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Megaware</dc:creator>
  <cp:lastModifiedBy>Megaware</cp:lastModifiedBy>
  <cp:revision>1</cp:revision>
  <dcterms:created xsi:type="dcterms:W3CDTF">2015-01-02T13:12:00Z</dcterms:created>
  <dcterms:modified xsi:type="dcterms:W3CDTF">2015-01-02T13:13:00Z</dcterms:modified>
</cp:coreProperties>
</file>